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22" w:rsidRDefault="005829A8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29A8">
        <w:rPr>
          <w:rFonts w:ascii="Times New Roman" w:hAnsi="Times New Roman" w:cs="Times New Roman"/>
          <w:b/>
          <w:sz w:val="40"/>
          <w:szCs w:val="40"/>
        </w:rPr>
        <w:t>Karty pracy</w:t>
      </w:r>
    </w:p>
    <w:p w:rsidR="005829A8" w:rsidRDefault="005829A8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drawing>
          <wp:inline distT="0" distB="0" distL="0" distR="0">
            <wp:extent cx="5753100" cy="6924675"/>
            <wp:effectExtent l="1905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8A" w:rsidRDefault="00C8458A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458A" w:rsidRDefault="00C8458A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458A" w:rsidRDefault="00C8458A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458A" w:rsidRDefault="00C8458A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w:lastRenderedPageBreak/>
        <w:drawing>
          <wp:inline distT="0" distB="0" distL="0" distR="0">
            <wp:extent cx="5753100" cy="744855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58A" w:rsidRDefault="00C8458A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458A" w:rsidRDefault="00C8458A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8458A" w:rsidRDefault="00C8458A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1B26" w:rsidRDefault="00C41B26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1B26" w:rsidRDefault="00C41B26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41B26" w:rsidRDefault="00C41B26" w:rsidP="00C41B26">
      <w:pPr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E8E">
        <w:rPr>
          <w:rFonts w:ascii="Times New Roman" w:hAnsi="Times New Roman" w:cs="Times New Roman"/>
          <w:b/>
          <w:sz w:val="24"/>
          <w:szCs w:val="24"/>
        </w:rPr>
        <w:t xml:space="preserve">„Diagram” –doskonalenie analizy słuchowej wyrazów. </w:t>
      </w:r>
      <w:r>
        <w:rPr>
          <w:rFonts w:ascii="Times New Roman" w:hAnsi="Times New Roman" w:cs="Times New Roman"/>
          <w:b/>
          <w:sz w:val="24"/>
          <w:szCs w:val="24"/>
        </w:rPr>
        <w:t>Rodzic o</w:t>
      </w:r>
      <w:r w:rsidRPr="001C7E8E">
        <w:rPr>
          <w:rFonts w:ascii="Times New Roman" w:hAnsi="Times New Roman" w:cs="Times New Roman"/>
          <w:b/>
          <w:sz w:val="24"/>
          <w:szCs w:val="24"/>
        </w:rPr>
        <w:t>dczytuje podpowiedzi, a dzieci odgadują hasła i wspólnie je</w:t>
      </w:r>
      <w:r>
        <w:rPr>
          <w:rFonts w:ascii="Times New Roman" w:hAnsi="Times New Roman" w:cs="Times New Roman"/>
          <w:b/>
          <w:sz w:val="24"/>
          <w:szCs w:val="24"/>
        </w:rPr>
        <w:t xml:space="preserve"> głoskują. Chętne dziecko lub rodzic</w:t>
      </w:r>
      <w:r w:rsidRPr="001C7E8E">
        <w:rPr>
          <w:rFonts w:ascii="Times New Roman" w:hAnsi="Times New Roman" w:cs="Times New Roman"/>
          <w:b/>
          <w:sz w:val="24"/>
          <w:szCs w:val="24"/>
        </w:rPr>
        <w:t xml:space="preserve"> zapisuje wyrazy w kratkach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0054A" w:rsidRDefault="00C41B26" w:rsidP="004005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54A">
        <w:rPr>
          <w:rFonts w:ascii="Times New Roman" w:hAnsi="Times New Roman" w:cs="Times New Roman"/>
          <w:sz w:val="24"/>
          <w:szCs w:val="24"/>
        </w:rPr>
        <w:t xml:space="preserve">1. Uczucia: smutek, radość, gniew, strach, zaskoczenie, wstyd to inaczej… </w:t>
      </w:r>
    </w:p>
    <w:p w:rsidR="0040054A" w:rsidRDefault="00C41B26" w:rsidP="004005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54A">
        <w:rPr>
          <w:rFonts w:ascii="Times New Roman" w:hAnsi="Times New Roman" w:cs="Times New Roman"/>
          <w:sz w:val="24"/>
          <w:szCs w:val="24"/>
        </w:rPr>
        <w:t>2. Emocja przeciwna do radości to…</w:t>
      </w:r>
    </w:p>
    <w:p w:rsidR="0040054A" w:rsidRDefault="00C41B26" w:rsidP="004005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54A">
        <w:rPr>
          <w:rFonts w:ascii="Times New Roman" w:hAnsi="Times New Roman" w:cs="Times New Roman"/>
          <w:sz w:val="24"/>
          <w:szCs w:val="24"/>
        </w:rPr>
        <w:t xml:space="preserve"> 3. Gdy coś nas boli, jest nam smutno, to może się pojawić…, czyli łzy.</w:t>
      </w:r>
    </w:p>
    <w:p w:rsidR="0040054A" w:rsidRDefault="00C41B26" w:rsidP="004005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54A">
        <w:rPr>
          <w:rFonts w:ascii="Times New Roman" w:hAnsi="Times New Roman" w:cs="Times New Roman"/>
          <w:sz w:val="24"/>
          <w:szCs w:val="24"/>
        </w:rPr>
        <w:t xml:space="preserve"> 4. Odczuwamy ją, gdy np. wygramy jakąś grę. </w:t>
      </w:r>
    </w:p>
    <w:p w:rsidR="0040054A" w:rsidRDefault="00C41B26" w:rsidP="004005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54A">
        <w:rPr>
          <w:rFonts w:ascii="Times New Roman" w:hAnsi="Times New Roman" w:cs="Times New Roman"/>
          <w:sz w:val="24"/>
          <w:szCs w:val="24"/>
        </w:rPr>
        <w:t xml:space="preserve">5. Mówi się, że ma wielkie oczy. </w:t>
      </w:r>
    </w:p>
    <w:p w:rsidR="0040054A" w:rsidRDefault="00C41B26" w:rsidP="004005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54A">
        <w:rPr>
          <w:rFonts w:ascii="Times New Roman" w:hAnsi="Times New Roman" w:cs="Times New Roman"/>
          <w:sz w:val="24"/>
          <w:szCs w:val="24"/>
        </w:rPr>
        <w:t xml:space="preserve">6. Pojawia się na naszej twarzy, gdy jesteśmy weseli. </w:t>
      </w:r>
    </w:p>
    <w:p w:rsidR="00C41B26" w:rsidRPr="0040054A" w:rsidRDefault="00C41B26" w:rsidP="004005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054A">
        <w:rPr>
          <w:rFonts w:ascii="Times New Roman" w:hAnsi="Times New Roman" w:cs="Times New Roman"/>
          <w:sz w:val="24"/>
          <w:szCs w:val="24"/>
        </w:rPr>
        <w:t>7. Może być emocją pozytywną lub negatywną. Czujemy je np. wtedy, gdy z przedszkola odbiera nas niespodziewanie babcia zamiast mamy.</w:t>
      </w:r>
    </w:p>
    <w:tbl>
      <w:tblPr>
        <w:tblW w:w="1006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26"/>
        <w:gridCol w:w="705"/>
        <w:gridCol w:w="15"/>
        <w:gridCol w:w="30"/>
        <w:gridCol w:w="750"/>
        <w:gridCol w:w="825"/>
        <w:gridCol w:w="750"/>
        <w:gridCol w:w="15"/>
        <w:gridCol w:w="840"/>
        <w:gridCol w:w="60"/>
        <w:gridCol w:w="735"/>
        <w:gridCol w:w="135"/>
        <w:gridCol w:w="750"/>
        <w:gridCol w:w="60"/>
        <w:gridCol w:w="675"/>
        <w:gridCol w:w="158"/>
        <w:gridCol w:w="652"/>
        <w:gridCol w:w="720"/>
        <w:gridCol w:w="755"/>
        <w:gridCol w:w="708"/>
      </w:tblGrid>
      <w:tr w:rsidR="00C41B26" w:rsidTr="00C41B26">
        <w:tblPrEx>
          <w:tblCellMar>
            <w:top w:w="0" w:type="dxa"/>
            <w:bottom w:w="0" w:type="dxa"/>
          </w:tblCellMar>
        </w:tblPrEx>
        <w:trPr>
          <w:gridBefore w:val="5"/>
          <w:gridAfter w:val="4"/>
          <w:wBefore w:w="2226" w:type="dxa"/>
          <w:wAfter w:w="2835" w:type="dxa"/>
          <w:trHeight w:val="810"/>
        </w:trPr>
        <w:tc>
          <w:tcPr>
            <w:tcW w:w="825" w:type="dxa"/>
            <w:shd w:val="clear" w:color="auto" w:fill="DBE5F1" w:themeFill="accent1" w:themeFillTint="33"/>
          </w:tcPr>
          <w:p w:rsidR="00C41B26" w:rsidRDefault="00C41B26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33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41B26" w:rsidTr="00C41B26">
        <w:tblPrEx>
          <w:tblCellMar>
            <w:top w:w="0" w:type="dxa"/>
            <w:bottom w:w="0" w:type="dxa"/>
          </w:tblCellMar>
        </w:tblPrEx>
        <w:trPr>
          <w:gridBefore w:val="4"/>
          <w:gridAfter w:val="6"/>
          <w:wBefore w:w="1476" w:type="dxa"/>
          <w:wAfter w:w="3668" w:type="dxa"/>
          <w:trHeight w:val="870"/>
        </w:trPr>
        <w:tc>
          <w:tcPr>
            <w:tcW w:w="750" w:type="dxa"/>
            <w:shd w:val="clear" w:color="auto" w:fill="auto"/>
          </w:tcPr>
          <w:p w:rsidR="00C41B26" w:rsidRDefault="00C41B26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25" w:type="dxa"/>
            <w:shd w:val="clear" w:color="auto" w:fill="DBE5F1" w:themeFill="accent1" w:themeFillTint="33"/>
          </w:tcPr>
          <w:p w:rsidR="00C41B26" w:rsidRDefault="00C41B26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41B26" w:rsidTr="00C41B26">
        <w:tblPrEx>
          <w:tblCellMar>
            <w:top w:w="0" w:type="dxa"/>
            <w:bottom w:w="0" w:type="dxa"/>
          </w:tblCellMar>
        </w:tblPrEx>
        <w:trPr>
          <w:gridBefore w:val="5"/>
          <w:gridAfter w:val="6"/>
          <w:wBefore w:w="2226" w:type="dxa"/>
          <w:wAfter w:w="3668" w:type="dxa"/>
          <w:trHeight w:val="930"/>
        </w:trPr>
        <w:tc>
          <w:tcPr>
            <w:tcW w:w="825" w:type="dxa"/>
            <w:shd w:val="clear" w:color="auto" w:fill="DBE5F1" w:themeFill="accent1" w:themeFillTint="33"/>
          </w:tcPr>
          <w:p w:rsidR="00C41B26" w:rsidRDefault="00C41B26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41B26" w:rsidTr="00C41B26">
        <w:tblPrEx>
          <w:tblCellMar>
            <w:top w:w="0" w:type="dxa"/>
            <w:bottom w:w="0" w:type="dxa"/>
          </w:tblCellMar>
        </w:tblPrEx>
        <w:trPr>
          <w:gridBefore w:val="3"/>
          <w:gridAfter w:val="6"/>
          <w:wBefore w:w="1446" w:type="dxa"/>
          <w:wAfter w:w="3668" w:type="dxa"/>
          <w:trHeight w:val="930"/>
        </w:trPr>
        <w:tc>
          <w:tcPr>
            <w:tcW w:w="780" w:type="dxa"/>
            <w:gridSpan w:val="2"/>
            <w:shd w:val="clear" w:color="auto" w:fill="auto"/>
          </w:tcPr>
          <w:p w:rsidR="00C41B26" w:rsidRDefault="00C41B26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25" w:type="dxa"/>
            <w:shd w:val="clear" w:color="auto" w:fill="DBE5F1" w:themeFill="accent1" w:themeFillTint="33"/>
          </w:tcPr>
          <w:p w:rsidR="00C41B26" w:rsidRDefault="00C41B26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41B26" w:rsidTr="00C41B26">
        <w:tblPrEx>
          <w:tblCellMar>
            <w:top w:w="0" w:type="dxa"/>
            <w:bottom w:w="0" w:type="dxa"/>
          </w:tblCellMar>
        </w:tblPrEx>
        <w:trPr>
          <w:gridBefore w:val="3"/>
          <w:gridAfter w:val="6"/>
          <w:wBefore w:w="1446" w:type="dxa"/>
          <w:wAfter w:w="3668" w:type="dxa"/>
          <w:trHeight w:val="840"/>
        </w:trPr>
        <w:tc>
          <w:tcPr>
            <w:tcW w:w="780" w:type="dxa"/>
            <w:gridSpan w:val="2"/>
            <w:shd w:val="clear" w:color="auto" w:fill="auto"/>
          </w:tcPr>
          <w:p w:rsidR="00C41B26" w:rsidRDefault="00C41B26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25" w:type="dxa"/>
            <w:shd w:val="clear" w:color="auto" w:fill="DBE5F1" w:themeFill="accent1" w:themeFillTint="33"/>
          </w:tcPr>
          <w:p w:rsidR="00C41B26" w:rsidRDefault="00C41B26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40054A" w:rsidTr="0040054A">
        <w:tblPrEx>
          <w:tblCellMar>
            <w:top w:w="0" w:type="dxa"/>
            <w:bottom w:w="0" w:type="dxa"/>
          </w:tblCellMar>
        </w:tblPrEx>
        <w:trPr>
          <w:gridAfter w:val="8"/>
          <w:wAfter w:w="4478" w:type="dxa"/>
          <w:trHeight w:val="825"/>
        </w:trPr>
        <w:tc>
          <w:tcPr>
            <w:tcW w:w="726" w:type="dxa"/>
            <w:shd w:val="clear" w:color="auto" w:fill="auto"/>
          </w:tcPr>
          <w:p w:rsidR="0040054A" w:rsidRDefault="0040054A" w:rsidP="00C41B26">
            <w:pPr>
              <w:ind w:left="-212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05" w:type="dxa"/>
            <w:shd w:val="clear" w:color="auto" w:fill="auto"/>
          </w:tcPr>
          <w:p w:rsidR="0040054A" w:rsidRDefault="0040054A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95" w:type="dxa"/>
            <w:gridSpan w:val="3"/>
            <w:shd w:val="clear" w:color="auto" w:fill="auto"/>
          </w:tcPr>
          <w:p w:rsidR="0040054A" w:rsidRDefault="0040054A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25" w:type="dxa"/>
            <w:shd w:val="clear" w:color="auto" w:fill="DBE5F1" w:themeFill="accent1" w:themeFillTint="33"/>
          </w:tcPr>
          <w:p w:rsidR="0040054A" w:rsidRDefault="0040054A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40054A" w:rsidRDefault="0040054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40054A" w:rsidRDefault="0040054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40054A" w:rsidRDefault="0040054A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C41B26" w:rsidTr="00C41B26">
        <w:tblPrEx>
          <w:tblCellMar>
            <w:top w:w="0" w:type="dxa"/>
            <w:bottom w:w="0" w:type="dxa"/>
          </w:tblCellMar>
        </w:tblPrEx>
        <w:trPr>
          <w:gridBefore w:val="2"/>
          <w:wBefore w:w="1431" w:type="dxa"/>
          <w:trHeight w:val="615"/>
        </w:trPr>
        <w:tc>
          <w:tcPr>
            <w:tcW w:w="795" w:type="dxa"/>
            <w:gridSpan w:val="3"/>
            <w:shd w:val="clear" w:color="auto" w:fill="auto"/>
          </w:tcPr>
          <w:p w:rsidR="00C41B26" w:rsidRDefault="00C41B26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25" w:type="dxa"/>
            <w:shd w:val="clear" w:color="auto" w:fill="DBE5F1" w:themeFill="accent1" w:themeFillTint="33"/>
          </w:tcPr>
          <w:p w:rsidR="00C41B26" w:rsidRDefault="00C41B26" w:rsidP="005829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50" w:type="dxa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95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85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20" w:type="dxa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55" w:type="dxa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08" w:type="dxa"/>
            <w:shd w:val="clear" w:color="auto" w:fill="auto"/>
          </w:tcPr>
          <w:p w:rsidR="00C41B26" w:rsidRDefault="00C41B2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C8458A" w:rsidRPr="005829A8" w:rsidRDefault="00C8458A" w:rsidP="005829A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C8458A" w:rsidRPr="005829A8" w:rsidSect="00C41B2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829A8"/>
    <w:rsid w:val="0040054A"/>
    <w:rsid w:val="005829A8"/>
    <w:rsid w:val="00C41B26"/>
    <w:rsid w:val="00C8458A"/>
    <w:rsid w:val="00DA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5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2020-05-07T12:22:00Z</dcterms:created>
  <dcterms:modified xsi:type="dcterms:W3CDTF">2020-05-07T13:01:00Z</dcterms:modified>
</cp:coreProperties>
</file>